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1F" w:rsidRPr="00F37868" w:rsidRDefault="009B191F" w:rsidP="009B191F">
      <w:pPr>
        <w:jc w:val="center"/>
        <w:rPr>
          <w:rFonts w:ascii="Arial" w:hAnsi="Arial" w:cs="Arial"/>
          <w:sz w:val="32"/>
          <w:szCs w:val="32"/>
        </w:rPr>
      </w:pPr>
      <w:r w:rsidRPr="00F37868">
        <w:rPr>
          <w:rFonts w:ascii="Arial" w:hAnsi="Arial" w:cs="Arial"/>
          <w:sz w:val="32"/>
          <w:szCs w:val="32"/>
        </w:rPr>
        <w:t>Methodisch werken op de huisartsenpost.</w:t>
      </w:r>
    </w:p>
    <w:p w:rsidR="009B191F" w:rsidRDefault="009B191F" w:rsidP="009B19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Dagprogramma: 9:00 tot 16:30 uur </w:t>
      </w:r>
    </w:p>
    <w:p w:rsidR="009B191F" w:rsidRPr="009B191F" w:rsidRDefault="009B191F" w:rsidP="009B191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3261"/>
        <w:gridCol w:w="2693"/>
        <w:gridCol w:w="3118"/>
      </w:tblGrid>
      <w:tr w:rsidR="009B191F" w:rsidRPr="00695C69" w:rsidTr="00E60665">
        <w:tc>
          <w:tcPr>
            <w:tcW w:w="1413" w:type="dxa"/>
          </w:tcPr>
          <w:p w:rsidR="009B191F" w:rsidRPr="00695C69" w:rsidRDefault="009B191F" w:rsidP="00E60665">
            <w:pPr>
              <w:rPr>
                <w:b/>
                <w:u w:val="single"/>
              </w:rPr>
            </w:pPr>
            <w:r w:rsidRPr="00695C69">
              <w:rPr>
                <w:b/>
                <w:u w:val="single"/>
              </w:rPr>
              <w:t>Tijd</w:t>
            </w:r>
          </w:p>
        </w:tc>
        <w:tc>
          <w:tcPr>
            <w:tcW w:w="1984" w:type="dxa"/>
          </w:tcPr>
          <w:p w:rsidR="009B191F" w:rsidRPr="00695C69" w:rsidRDefault="009B191F" w:rsidP="00E60665">
            <w:pPr>
              <w:rPr>
                <w:b/>
                <w:u w:val="single"/>
              </w:rPr>
            </w:pPr>
            <w:r w:rsidRPr="00695C69">
              <w:rPr>
                <w:b/>
                <w:u w:val="single"/>
              </w:rPr>
              <w:t>Onderwerp</w:t>
            </w:r>
          </w:p>
        </w:tc>
        <w:tc>
          <w:tcPr>
            <w:tcW w:w="3261" w:type="dxa"/>
          </w:tcPr>
          <w:p w:rsidR="009B191F" w:rsidRPr="00695C69" w:rsidRDefault="009B191F" w:rsidP="00E60665">
            <w:pPr>
              <w:rPr>
                <w:b/>
                <w:u w:val="single"/>
              </w:rPr>
            </w:pPr>
            <w:r w:rsidRPr="00695C69">
              <w:rPr>
                <w:b/>
                <w:u w:val="single"/>
              </w:rPr>
              <w:t xml:space="preserve">Leerdoel </w:t>
            </w:r>
          </w:p>
        </w:tc>
        <w:tc>
          <w:tcPr>
            <w:tcW w:w="2693" w:type="dxa"/>
          </w:tcPr>
          <w:p w:rsidR="009B191F" w:rsidRPr="00695C69" w:rsidRDefault="009B191F" w:rsidP="00E60665">
            <w:pPr>
              <w:rPr>
                <w:b/>
                <w:u w:val="single"/>
              </w:rPr>
            </w:pPr>
            <w:r w:rsidRPr="00695C69">
              <w:rPr>
                <w:b/>
                <w:u w:val="single"/>
              </w:rPr>
              <w:t>Werkvorm</w:t>
            </w:r>
          </w:p>
        </w:tc>
        <w:tc>
          <w:tcPr>
            <w:tcW w:w="3118" w:type="dxa"/>
          </w:tcPr>
          <w:p w:rsidR="009B191F" w:rsidRPr="00695C69" w:rsidRDefault="009B191F" w:rsidP="00E60665">
            <w:pPr>
              <w:rPr>
                <w:b/>
                <w:u w:val="single"/>
              </w:rPr>
            </w:pPr>
            <w:r w:rsidRPr="00695C69">
              <w:rPr>
                <w:b/>
                <w:u w:val="single"/>
              </w:rPr>
              <w:t>Trainer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>9:00</w:t>
            </w:r>
          </w:p>
          <w:p w:rsidR="009B191F" w:rsidRDefault="009B191F" w:rsidP="00E60665"/>
        </w:tc>
        <w:tc>
          <w:tcPr>
            <w:tcW w:w="1984" w:type="dxa"/>
          </w:tcPr>
          <w:p w:rsidR="009B191F" w:rsidRDefault="009B191F" w:rsidP="00E60665">
            <w:r>
              <w:t>Kennismaking en uitleg dagprogramma</w:t>
            </w:r>
          </w:p>
        </w:tc>
        <w:tc>
          <w:tcPr>
            <w:tcW w:w="3261" w:type="dxa"/>
          </w:tcPr>
          <w:p w:rsidR="009B191F" w:rsidRDefault="009B191F" w:rsidP="00E60665">
            <w:r>
              <w:t xml:space="preserve">-Inzicht in achtergrond van iedere deelnemer </w:t>
            </w:r>
          </w:p>
          <w:p w:rsidR="009B191F" w:rsidRDefault="009B191F" w:rsidP="00E60665"/>
        </w:tc>
        <w:tc>
          <w:tcPr>
            <w:tcW w:w="2693" w:type="dxa"/>
          </w:tcPr>
          <w:p w:rsidR="009B191F" w:rsidRDefault="009B191F" w:rsidP="00E60665">
            <w:r>
              <w:t>Interactief met cursist</w:t>
            </w:r>
          </w:p>
        </w:tc>
        <w:tc>
          <w:tcPr>
            <w:tcW w:w="3118" w:type="dxa"/>
          </w:tcPr>
          <w:p w:rsidR="009B191F" w:rsidRDefault="009B191F" w:rsidP="00E60665">
            <w:r>
              <w:t>Trainer benoemt raakvlakken bij de achtergrond van iedere cursist met triage.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>9:15</w:t>
            </w:r>
          </w:p>
        </w:tc>
        <w:tc>
          <w:tcPr>
            <w:tcW w:w="1984" w:type="dxa"/>
          </w:tcPr>
          <w:p w:rsidR="009B191F" w:rsidRDefault="009B191F" w:rsidP="00E60665">
            <w:r>
              <w:t>Start Quiz NTS</w:t>
            </w:r>
          </w:p>
        </w:tc>
        <w:tc>
          <w:tcPr>
            <w:tcW w:w="3261" w:type="dxa"/>
          </w:tcPr>
          <w:p w:rsidR="009B191F" w:rsidRDefault="009B191F" w:rsidP="00E60665">
            <w:r>
              <w:t xml:space="preserve">-Eerste inzicht in het NTS </w:t>
            </w:r>
          </w:p>
        </w:tc>
        <w:tc>
          <w:tcPr>
            <w:tcW w:w="2693" w:type="dxa"/>
          </w:tcPr>
          <w:p w:rsidR="009B191F" w:rsidRDefault="009B191F" w:rsidP="00E60665">
            <w:r>
              <w:t xml:space="preserve">Via een digitale tool worden vragen gesteld over de NTS. </w:t>
            </w:r>
          </w:p>
          <w:p w:rsidR="009B191F" w:rsidRDefault="009B191F" w:rsidP="00E60665">
            <w:r>
              <w:t>Cursisten zijn actief bezig en verdiepen zich in de beginselen van de NTS</w:t>
            </w:r>
          </w:p>
        </w:tc>
        <w:tc>
          <w:tcPr>
            <w:tcW w:w="3118" w:type="dxa"/>
          </w:tcPr>
          <w:p w:rsidR="009B191F" w:rsidRDefault="009B191F" w:rsidP="00E60665">
            <w:r>
              <w:t>Trainer geeft toelichtingen op de antwoorden.</w:t>
            </w:r>
          </w:p>
          <w:p w:rsidR="009B191F" w:rsidRDefault="009B191F" w:rsidP="00E60665"/>
        </w:tc>
      </w:tr>
      <w:tr w:rsidR="009B191F" w:rsidRPr="00217C47" w:rsidTr="00E60665">
        <w:tc>
          <w:tcPr>
            <w:tcW w:w="1413" w:type="dxa"/>
          </w:tcPr>
          <w:p w:rsidR="009B191F" w:rsidRPr="00217C47" w:rsidRDefault="009B191F" w:rsidP="00E60665">
            <w:pPr>
              <w:rPr>
                <w:b/>
              </w:rPr>
            </w:pPr>
            <w:r w:rsidRPr="00217C47">
              <w:rPr>
                <w:b/>
              </w:rPr>
              <w:t>9:30 -10:00</w:t>
            </w:r>
          </w:p>
        </w:tc>
        <w:tc>
          <w:tcPr>
            <w:tcW w:w="1984" w:type="dxa"/>
          </w:tcPr>
          <w:p w:rsidR="009B191F" w:rsidRPr="00217C47" w:rsidRDefault="009B191F" w:rsidP="00E60665">
            <w:pPr>
              <w:rPr>
                <w:b/>
              </w:rPr>
            </w:pPr>
            <w:r w:rsidRPr="00217C47">
              <w:rPr>
                <w:b/>
              </w:rPr>
              <w:t xml:space="preserve">Uitleg methodisch werken </w:t>
            </w:r>
          </w:p>
        </w:tc>
        <w:tc>
          <w:tcPr>
            <w:tcW w:w="3261" w:type="dxa"/>
          </w:tcPr>
          <w:p w:rsidR="009B191F" w:rsidRPr="00217C47" w:rsidRDefault="009B191F" w:rsidP="00E60665">
            <w:pPr>
              <w:rPr>
                <w:b/>
              </w:rPr>
            </w:pPr>
            <w:r w:rsidRPr="00217C47">
              <w:rPr>
                <w:b/>
              </w:rPr>
              <w:t xml:space="preserve">De cursist kan de  visie en voordelen benoemen van methodisch werken </w:t>
            </w:r>
          </w:p>
          <w:p w:rsidR="009B191F" w:rsidRPr="00217C47" w:rsidRDefault="009B191F" w:rsidP="00E60665">
            <w:pPr>
              <w:rPr>
                <w:b/>
              </w:rPr>
            </w:pPr>
            <w:r w:rsidRPr="00217C47">
              <w:rPr>
                <w:b/>
              </w:rPr>
              <w:t>De cursist weet voorbeelden te benoemen uit eigen ervaring.</w:t>
            </w:r>
          </w:p>
        </w:tc>
        <w:tc>
          <w:tcPr>
            <w:tcW w:w="2693" w:type="dxa"/>
          </w:tcPr>
          <w:p w:rsidR="009B191F" w:rsidRPr="00217C47" w:rsidRDefault="009B191F" w:rsidP="00E60665">
            <w:pPr>
              <w:rPr>
                <w:b/>
              </w:rPr>
            </w:pPr>
            <w:r w:rsidRPr="00217C47">
              <w:rPr>
                <w:b/>
              </w:rPr>
              <w:t xml:space="preserve">Interactief met cursist de Power point presentatie </w:t>
            </w:r>
          </w:p>
          <w:p w:rsidR="009B191F" w:rsidRPr="00217C47" w:rsidRDefault="009B191F" w:rsidP="00E60665">
            <w:pPr>
              <w:rPr>
                <w:b/>
              </w:rPr>
            </w:pPr>
            <w:r w:rsidRPr="00217C47">
              <w:rPr>
                <w:b/>
              </w:rPr>
              <w:t xml:space="preserve">Doornemen </w:t>
            </w:r>
          </w:p>
        </w:tc>
        <w:tc>
          <w:tcPr>
            <w:tcW w:w="3118" w:type="dxa"/>
          </w:tcPr>
          <w:p w:rsidR="009B191F" w:rsidRPr="00217C47" w:rsidRDefault="009B191F" w:rsidP="00E60665">
            <w:pPr>
              <w:rPr>
                <w:b/>
              </w:rPr>
            </w:pPr>
            <w:r w:rsidRPr="00217C47">
              <w:rPr>
                <w:b/>
              </w:rPr>
              <w:t xml:space="preserve">Trainer geeft Toelichting op PPP en gebruikt hierbij voorbeelden uit de praktijk. 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>10:10- 11:15</w:t>
            </w:r>
          </w:p>
        </w:tc>
        <w:tc>
          <w:tcPr>
            <w:tcW w:w="1984" w:type="dxa"/>
          </w:tcPr>
          <w:p w:rsidR="009B191F" w:rsidRDefault="009B191F" w:rsidP="00E60665">
            <w:r>
              <w:t xml:space="preserve">Communicatie </w:t>
            </w:r>
          </w:p>
        </w:tc>
        <w:tc>
          <w:tcPr>
            <w:tcW w:w="3261" w:type="dxa"/>
          </w:tcPr>
          <w:p w:rsidR="009B191F" w:rsidRDefault="009B191F" w:rsidP="00E60665">
            <w:r>
              <w:t xml:space="preserve">De cursist kan in een rollenspel laten horen dat: hij/zij gesprekstechnieken kan toepassen. Hierbij kan men elkaar feedback geven en voorstellen doen en dat de gegeven informatie over communicatie begrijpt en kan toepassen </w:t>
            </w:r>
          </w:p>
          <w:p w:rsidR="009B191F" w:rsidRDefault="009B191F" w:rsidP="00E60665"/>
          <w:p w:rsidR="009B191F" w:rsidRDefault="009B191F" w:rsidP="00E60665"/>
          <w:p w:rsidR="009B191F" w:rsidRDefault="009B191F" w:rsidP="00E60665"/>
          <w:p w:rsidR="009B191F" w:rsidRDefault="009B191F" w:rsidP="00E60665"/>
          <w:p w:rsidR="009B191F" w:rsidRDefault="009B191F" w:rsidP="00E60665"/>
          <w:p w:rsidR="009B191F" w:rsidRDefault="009B191F" w:rsidP="00E60665"/>
        </w:tc>
        <w:tc>
          <w:tcPr>
            <w:tcW w:w="2693" w:type="dxa"/>
          </w:tcPr>
          <w:p w:rsidR="009B191F" w:rsidRDefault="009B191F" w:rsidP="00E60665">
            <w:r>
              <w:lastRenderedPageBreak/>
              <w:t xml:space="preserve">PPP actief betrekken in o.a. </w:t>
            </w:r>
          </w:p>
          <w:p w:rsidR="009B191F" w:rsidRPr="005F4F56" w:rsidRDefault="009B191F" w:rsidP="00E60665">
            <w:pPr>
              <w:rPr>
                <w:u w:val="single"/>
              </w:rPr>
            </w:pPr>
            <w:r w:rsidRPr="005F4F56">
              <w:rPr>
                <w:u w:val="single"/>
              </w:rPr>
              <w:t>Spel met kaarten</w:t>
            </w:r>
          </w:p>
          <w:p w:rsidR="009B191F" w:rsidRDefault="009B191F" w:rsidP="00E60665">
            <w:r>
              <w:t xml:space="preserve">Open en gesloten vragen </w:t>
            </w:r>
          </w:p>
          <w:p w:rsidR="009B191F" w:rsidRPr="005F4F56" w:rsidRDefault="009B191F" w:rsidP="00E60665">
            <w:pPr>
              <w:rPr>
                <w:u w:val="single"/>
              </w:rPr>
            </w:pPr>
            <w:r w:rsidRPr="005F4F56">
              <w:rPr>
                <w:u w:val="single"/>
              </w:rPr>
              <w:t xml:space="preserve">Rollenspellen </w:t>
            </w:r>
          </w:p>
          <w:p w:rsidR="009B191F" w:rsidRDefault="009B191F" w:rsidP="00E60665">
            <w:r>
              <w:t xml:space="preserve">Waarbij verschillende situaties aan bod komen </w:t>
            </w:r>
            <w:proofErr w:type="spellStart"/>
            <w:r>
              <w:t>mbt</w:t>
            </w:r>
            <w:proofErr w:type="spellEnd"/>
            <w:r>
              <w:t xml:space="preserve"> communicatie </w:t>
            </w:r>
          </w:p>
          <w:p w:rsidR="009B191F" w:rsidRDefault="009B191F" w:rsidP="00E60665">
            <w:r>
              <w:t>Bv actief luisteren, samenvatten, woordkeuze ,hoeveelheid van informatie geven.</w:t>
            </w:r>
          </w:p>
          <w:p w:rsidR="009B191F" w:rsidRDefault="009B191F" w:rsidP="00E60665">
            <w:r>
              <w:t xml:space="preserve">Gebruik van </w:t>
            </w:r>
            <w:r w:rsidRPr="00FD6A2E">
              <w:rPr>
                <w:u w:val="single"/>
              </w:rPr>
              <w:t>filmmateriaa</w:t>
            </w:r>
            <w:r>
              <w:t xml:space="preserve">l van draadstaal: roos van </w:t>
            </w:r>
            <w:proofErr w:type="spellStart"/>
            <w:r>
              <w:lastRenderedPageBreak/>
              <w:t>Leary</w:t>
            </w:r>
            <w:proofErr w:type="spellEnd"/>
            <w:r>
              <w:t xml:space="preserve"> en aandacht voor patiënt </w:t>
            </w:r>
          </w:p>
        </w:tc>
        <w:tc>
          <w:tcPr>
            <w:tcW w:w="3118" w:type="dxa"/>
          </w:tcPr>
          <w:p w:rsidR="009B191F" w:rsidRDefault="009B191F" w:rsidP="00E60665">
            <w:r>
              <w:lastRenderedPageBreak/>
              <w:t xml:space="preserve">Trainer gebruikt praktijk voorbeelden. De cursisten ontvangen </w:t>
            </w:r>
            <w:r w:rsidRPr="00FD6A2E">
              <w:rPr>
                <w:u w:val="single"/>
              </w:rPr>
              <w:t xml:space="preserve">een reader </w:t>
            </w:r>
            <w:r>
              <w:t>met theoretische uitleg over communicatie vormen.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 xml:space="preserve">11:15 -12:15 </w:t>
            </w:r>
          </w:p>
        </w:tc>
        <w:tc>
          <w:tcPr>
            <w:tcW w:w="1984" w:type="dxa"/>
          </w:tcPr>
          <w:p w:rsidR="009B191F" w:rsidRDefault="009B191F" w:rsidP="00E60665">
            <w:r>
              <w:t>NTS</w:t>
            </w:r>
          </w:p>
        </w:tc>
        <w:tc>
          <w:tcPr>
            <w:tcW w:w="3261" w:type="dxa"/>
          </w:tcPr>
          <w:p w:rsidR="009B191F" w:rsidRDefault="009B191F" w:rsidP="00E60665">
            <w:r>
              <w:t>Cursist kan uitleggen wat Triage is.</w:t>
            </w:r>
          </w:p>
          <w:p w:rsidR="009B191F" w:rsidRDefault="009B191F" w:rsidP="00E60665">
            <w:r>
              <w:t xml:space="preserve">Kan met behulp van het boek triage toepassen </w:t>
            </w:r>
          </w:p>
          <w:p w:rsidR="009B191F" w:rsidRDefault="009B191F" w:rsidP="00E60665"/>
        </w:tc>
        <w:tc>
          <w:tcPr>
            <w:tcW w:w="2693" w:type="dxa"/>
          </w:tcPr>
          <w:p w:rsidR="009B191F" w:rsidRDefault="009B191F" w:rsidP="00E60665">
            <w:r>
              <w:t xml:space="preserve">Aan de hand van het NTS </w:t>
            </w:r>
            <w:r w:rsidRPr="00FD6A2E">
              <w:rPr>
                <w:u w:val="single"/>
              </w:rPr>
              <w:t>Triage Wijzer</w:t>
            </w:r>
            <w:r>
              <w:t xml:space="preserve"> (boek) uitleg over opzet.</w:t>
            </w:r>
          </w:p>
          <w:p w:rsidR="009B191F" w:rsidRDefault="009B191F" w:rsidP="00E60665">
            <w:r>
              <w:t>Rollenspel, Patiënt/</w:t>
            </w:r>
            <w:proofErr w:type="spellStart"/>
            <w:r>
              <w:t>triagist</w:t>
            </w:r>
            <w:proofErr w:type="spellEnd"/>
            <w:r>
              <w:t xml:space="preserve"> met gebruik van het boek </w:t>
            </w:r>
          </w:p>
          <w:p w:rsidR="009B191F" w:rsidRDefault="009B191F" w:rsidP="00E60665">
            <w:r>
              <w:t>Cursisten observeren en geven feedback aan elkaar</w:t>
            </w:r>
          </w:p>
        </w:tc>
        <w:tc>
          <w:tcPr>
            <w:tcW w:w="3118" w:type="dxa"/>
          </w:tcPr>
          <w:p w:rsidR="009B191F" w:rsidRDefault="009B191F" w:rsidP="00E60665">
            <w:r>
              <w:t>Trainer leeft zich in als patiënt.</w:t>
            </w:r>
          </w:p>
          <w:p w:rsidR="009B191F" w:rsidRDefault="009B191F" w:rsidP="00E60665">
            <w:r>
              <w:t xml:space="preserve">Geeft feedback na het rollenspel 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>12:45-13:00</w:t>
            </w:r>
          </w:p>
        </w:tc>
        <w:tc>
          <w:tcPr>
            <w:tcW w:w="1984" w:type="dxa"/>
          </w:tcPr>
          <w:p w:rsidR="009B191F" w:rsidRDefault="009B191F" w:rsidP="00E60665">
            <w:r>
              <w:t>Film NTS “Triage is Topsport”</w:t>
            </w:r>
          </w:p>
          <w:p w:rsidR="009B191F" w:rsidRDefault="009B191F" w:rsidP="00E60665">
            <w:hyperlink r:id="rId4" w:history="1">
              <w:r w:rsidRPr="00FB2573">
                <w:rPr>
                  <w:rStyle w:val="Hyperlink"/>
                </w:rPr>
                <w:t>https://vimeopro.com/slumpmedia/nts-congres-2015</w:t>
              </w:r>
            </w:hyperlink>
          </w:p>
          <w:p w:rsidR="009B191F" w:rsidRDefault="009B191F" w:rsidP="00E60665"/>
        </w:tc>
        <w:tc>
          <w:tcPr>
            <w:tcW w:w="3261" w:type="dxa"/>
          </w:tcPr>
          <w:p w:rsidR="009B191F" w:rsidRDefault="009B191F" w:rsidP="00E60665">
            <w:r>
              <w:t>D.m.v. film krijgt de cursist op een andere wijze inzicht over het belang van het gebruik NTS</w:t>
            </w:r>
          </w:p>
        </w:tc>
        <w:tc>
          <w:tcPr>
            <w:tcW w:w="2693" w:type="dxa"/>
          </w:tcPr>
          <w:p w:rsidR="009B191F" w:rsidRDefault="009B191F" w:rsidP="00E60665">
            <w:r>
              <w:t>Op een visuele wijze krijgt men informatie over NTS</w:t>
            </w:r>
          </w:p>
        </w:tc>
        <w:tc>
          <w:tcPr>
            <w:tcW w:w="3118" w:type="dxa"/>
          </w:tcPr>
          <w:p w:rsidR="009B191F" w:rsidRDefault="009B191F" w:rsidP="00E60665">
            <w:r>
              <w:t>Triage beantwoordt vragen n.a.v. film.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 xml:space="preserve">13:00- 14:30 </w:t>
            </w:r>
          </w:p>
        </w:tc>
        <w:tc>
          <w:tcPr>
            <w:tcW w:w="1984" w:type="dxa"/>
          </w:tcPr>
          <w:p w:rsidR="009B191F" w:rsidRDefault="009B191F" w:rsidP="00E60665">
            <w:r>
              <w:t xml:space="preserve">Gespreksmodel </w:t>
            </w:r>
          </w:p>
          <w:p w:rsidR="009B191F" w:rsidRDefault="009B191F" w:rsidP="00E60665">
            <w:r>
              <w:t xml:space="preserve">HAP WB </w:t>
            </w:r>
          </w:p>
        </w:tc>
        <w:tc>
          <w:tcPr>
            <w:tcW w:w="3261" w:type="dxa"/>
          </w:tcPr>
          <w:p w:rsidR="009B191F" w:rsidRDefault="009B191F" w:rsidP="00E60665">
            <w:r>
              <w:t>De cursist kan in de volgende training ( “ nu aan de slag met triage”) laten zien hoe het gespreksmodel structuur geeft tijdens het triëren.</w:t>
            </w:r>
          </w:p>
        </w:tc>
        <w:tc>
          <w:tcPr>
            <w:tcW w:w="2693" w:type="dxa"/>
          </w:tcPr>
          <w:p w:rsidR="009B191F" w:rsidRDefault="009B191F" w:rsidP="00E60665">
            <w:r>
              <w:t xml:space="preserve">Stap voor stap wordt het gespreksmodel aan de hand van PPP doorlopen en met voorbeelden uitleg gegeven. </w:t>
            </w:r>
          </w:p>
        </w:tc>
        <w:tc>
          <w:tcPr>
            <w:tcW w:w="3118" w:type="dxa"/>
          </w:tcPr>
          <w:p w:rsidR="009B191F" w:rsidRDefault="009B191F" w:rsidP="00E60665">
            <w:r>
              <w:t>Trainer gebruikt praktijk voorbeelden.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>14:45 -15:00</w:t>
            </w:r>
          </w:p>
        </w:tc>
        <w:tc>
          <w:tcPr>
            <w:tcW w:w="1984" w:type="dxa"/>
          </w:tcPr>
          <w:p w:rsidR="009B191F" w:rsidRDefault="009B191F" w:rsidP="00E60665">
            <w:r>
              <w:t>Werkinstructies/procedures/</w:t>
            </w:r>
          </w:p>
          <w:p w:rsidR="009B191F" w:rsidRDefault="009B191F" w:rsidP="00E60665">
            <w:r>
              <w:t xml:space="preserve">protocollen </w:t>
            </w:r>
          </w:p>
        </w:tc>
        <w:tc>
          <w:tcPr>
            <w:tcW w:w="3261" w:type="dxa"/>
          </w:tcPr>
          <w:p w:rsidR="009B191F" w:rsidRDefault="009B191F" w:rsidP="00E60665">
            <w:r>
              <w:t>De cursisten weten waar de werkinstructie ’s procedures en protocollen te vinden zijn.</w:t>
            </w:r>
          </w:p>
        </w:tc>
        <w:tc>
          <w:tcPr>
            <w:tcW w:w="2693" w:type="dxa"/>
          </w:tcPr>
          <w:p w:rsidR="009B191F" w:rsidRDefault="009B191F" w:rsidP="00E60665">
            <w:r>
              <w:t xml:space="preserve">Er wordt uitleg gegeven over een aantal protocollen die nodig zijn voor bv. een goede registratie, veilig werken, risicogroepen etc. </w:t>
            </w:r>
          </w:p>
          <w:p w:rsidR="009B191F" w:rsidRDefault="009B191F" w:rsidP="00E60665">
            <w:r>
              <w:t xml:space="preserve">De cursisten krijgen opdracht om via </w:t>
            </w:r>
            <w:r w:rsidRPr="00FD6A2E">
              <w:rPr>
                <w:u w:val="single"/>
              </w:rPr>
              <w:t xml:space="preserve">website </w:t>
            </w:r>
            <w:r>
              <w:t xml:space="preserve">een protocol op te zoeken met daarin het antwoord wat nodig is  </w:t>
            </w:r>
          </w:p>
        </w:tc>
        <w:tc>
          <w:tcPr>
            <w:tcW w:w="3118" w:type="dxa"/>
          </w:tcPr>
          <w:p w:rsidR="009B191F" w:rsidRDefault="009B191F" w:rsidP="00E60665">
            <w:r>
              <w:t>Trainer laat via beamer de website zien met de procedure en protocollen.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>15:00- 16:00</w:t>
            </w:r>
          </w:p>
        </w:tc>
        <w:tc>
          <w:tcPr>
            <w:tcW w:w="1984" w:type="dxa"/>
          </w:tcPr>
          <w:p w:rsidR="009B191F" w:rsidRDefault="009B191F" w:rsidP="00E60665">
            <w:r>
              <w:t xml:space="preserve">Fysieke triage </w:t>
            </w:r>
          </w:p>
        </w:tc>
        <w:tc>
          <w:tcPr>
            <w:tcW w:w="3261" w:type="dxa"/>
          </w:tcPr>
          <w:p w:rsidR="009B191F" w:rsidRDefault="009B191F" w:rsidP="00E60665">
            <w:r>
              <w:t>De cursisten kunnen vertellen wat de verschillen zijn van fysiek en telefonisch.</w:t>
            </w:r>
          </w:p>
          <w:p w:rsidR="009B191F" w:rsidRDefault="009B191F" w:rsidP="00E60665">
            <w:r>
              <w:lastRenderedPageBreak/>
              <w:t>De cursisten weten welke zintuigen hierbij te gebruiken zijn</w:t>
            </w:r>
          </w:p>
        </w:tc>
        <w:tc>
          <w:tcPr>
            <w:tcW w:w="2693" w:type="dxa"/>
          </w:tcPr>
          <w:p w:rsidR="009B191F" w:rsidRDefault="009B191F" w:rsidP="00E60665">
            <w:r>
              <w:lastRenderedPageBreak/>
              <w:t xml:space="preserve">Aan de hand van PPP en interactief met praktijkvoorbeelden krijgt </w:t>
            </w:r>
            <w:r>
              <w:lastRenderedPageBreak/>
              <w:t>de cursist inzicht in de verschillen. (rollenspel)</w:t>
            </w:r>
          </w:p>
          <w:p w:rsidR="009B191F" w:rsidRDefault="009B191F" w:rsidP="00E60665">
            <w:r>
              <w:t>Fotomateriaal (ademhaling/kleur/transpiratie)</w:t>
            </w:r>
          </w:p>
        </w:tc>
        <w:tc>
          <w:tcPr>
            <w:tcW w:w="3118" w:type="dxa"/>
          </w:tcPr>
          <w:p w:rsidR="009B191F" w:rsidRDefault="009B191F" w:rsidP="00E60665">
            <w:r>
              <w:lastRenderedPageBreak/>
              <w:t xml:space="preserve">Trainer gebruikt praktijkvoorbeelden en fotomateriaal . </w:t>
            </w:r>
          </w:p>
        </w:tc>
      </w:tr>
      <w:tr w:rsidR="009B191F" w:rsidTr="00E60665">
        <w:tc>
          <w:tcPr>
            <w:tcW w:w="1413" w:type="dxa"/>
          </w:tcPr>
          <w:p w:rsidR="009B191F" w:rsidRDefault="009B191F" w:rsidP="00E60665">
            <w:r>
              <w:t xml:space="preserve">16:00-16-30 </w:t>
            </w:r>
          </w:p>
        </w:tc>
        <w:tc>
          <w:tcPr>
            <w:tcW w:w="1984" w:type="dxa"/>
          </w:tcPr>
          <w:p w:rsidR="009B191F" w:rsidRDefault="009B191F" w:rsidP="00E60665">
            <w:r>
              <w:t xml:space="preserve">afsluiting </w:t>
            </w:r>
          </w:p>
        </w:tc>
        <w:tc>
          <w:tcPr>
            <w:tcW w:w="3261" w:type="dxa"/>
          </w:tcPr>
          <w:p w:rsidR="009B191F" w:rsidRDefault="009B191F" w:rsidP="00E60665"/>
        </w:tc>
        <w:tc>
          <w:tcPr>
            <w:tcW w:w="2693" w:type="dxa"/>
          </w:tcPr>
          <w:p w:rsidR="009B191F" w:rsidRDefault="009B191F" w:rsidP="00E60665">
            <w:r>
              <w:t>Wat is er aan bod geweest</w:t>
            </w:r>
          </w:p>
          <w:p w:rsidR="009B191F" w:rsidRDefault="009B191F" w:rsidP="00E60665">
            <w:r>
              <w:t>Welke vragen heeft men</w:t>
            </w:r>
          </w:p>
          <w:p w:rsidR="009B191F" w:rsidRDefault="009B191F" w:rsidP="00E60665"/>
        </w:tc>
        <w:tc>
          <w:tcPr>
            <w:tcW w:w="3118" w:type="dxa"/>
          </w:tcPr>
          <w:p w:rsidR="009B191F" w:rsidRDefault="009B191F" w:rsidP="00E60665">
            <w:r>
              <w:t>Trainer geeft ruimte om vragen te beantwoorden.</w:t>
            </w:r>
          </w:p>
        </w:tc>
      </w:tr>
    </w:tbl>
    <w:p w:rsidR="009B191F" w:rsidRDefault="009B191F" w:rsidP="009B191F"/>
    <w:p w:rsidR="009B191F" w:rsidRDefault="009B191F" w:rsidP="009B191F"/>
    <w:p w:rsidR="00A60976" w:rsidRDefault="00A60976"/>
    <w:sectPr w:rsidR="00A60976" w:rsidSect="00695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F"/>
    <w:rsid w:val="009B191F"/>
    <w:rsid w:val="00A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BCA8"/>
  <w15:chartTrackingRefBased/>
  <w15:docId w15:val="{27832DEF-C789-451E-AABA-E006B67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19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1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pro.com/slumpmedia/nts-congres-201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2018-09-25T11:46:00Z</dcterms:created>
  <dcterms:modified xsi:type="dcterms:W3CDTF">2018-09-25T11:48:00Z</dcterms:modified>
</cp:coreProperties>
</file>